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32" w:rsidRPr="008318BA" w:rsidRDefault="005C4A32" w:rsidP="005C4A3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</w:p>
    <w:p w:rsidR="005C4A32" w:rsidRPr="001B6EF2" w:rsidRDefault="005C4A32" w:rsidP="005C4A32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6E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УКРАЇНА                   </w:t>
      </w:r>
      <w:r w:rsidRPr="001B6E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B6E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="008C60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B6E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5C4A32" w:rsidRPr="005C4A32" w:rsidRDefault="005C4A32" w:rsidP="005C4A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5C4A3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5C4A32" w:rsidRPr="008C6055" w:rsidRDefault="005C4A32" w:rsidP="005C4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E11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0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8C605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Pr="008C60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1B6EF2" w:rsidRDefault="005C4A32" w:rsidP="005C4A3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1B6EF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1B6EF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</w:t>
      </w:r>
      <w:r w:rsidRPr="001B6EF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1B6EF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1B6EF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5C4A32" w:rsidRPr="001B6EF2" w:rsidRDefault="005C4A32" w:rsidP="005C4A3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1B6EF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5C4A32" w:rsidRDefault="005C4A32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___________  </w:t>
      </w:r>
      <w:r w:rsidR="00624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______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ED4E66" w:rsidRDefault="00ED4E66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32" w:rsidRPr="00BC230E" w:rsidRDefault="005C4A32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32" w:rsidRPr="008318BA" w:rsidRDefault="005C4A32" w:rsidP="005C4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5C4A32" w:rsidRDefault="005C4A32" w:rsidP="005C4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</w:t>
      </w:r>
      <w:r w:rsidR="00040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4A32" w:rsidRDefault="005C4A32" w:rsidP="005C4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</w:p>
    <w:p w:rsidR="005F11F0" w:rsidRPr="008318BA" w:rsidRDefault="005F11F0" w:rsidP="005C4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32" w:rsidRDefault="005C4A3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 w:rsidR="0023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протокольного доручення наради з керівниками </w:t>
      </w:r>
      <w:proofErr w:type="spellStart"/>
      <w:r w:rsidR="0023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="0023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316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3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иробниче управління комунального господарства» та Управління житлово-комунального господарства та будівництва</w:t>
      </w:r>
      <w:r w:rsidR="005C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1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C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E20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F1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</w:t>
      </w:r>
      <w:r w:rsidR="00E20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Pr="008318BA"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C4A32" w:rsidRDefault="005C4A32" w:rsidP="007951E5">
      <w:pPr>
        <w:pStyle w:val="tl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8318BA">
        <w:rPr>
          <w:sz w:val="28"/>
          <w:szCs w:val="28"/>
          <w:lang w:val="uk-UA"/>
        </w:rPr>
        <w:t xml:space="preserve"> Включити в перелік вільних від забудови земельних ділянок,  право </w:t>
      </w:r>
      <w:r w:rsidR="00BD71E4">
        <w:rPr>
          <w:sz w:val="28"/>
          <w:szCs w:val="28"/>
          <w:lang w:val="uk-UA"/>
        </w:rPr>
        <w:t>оренди</w:t>
      </w:r>
      <w:r w:rsidRPr="008318BA">
        <w:rPr>
          <w:sz w:val="28"/>
          <w:szCs w:val="28"/>
          <w:lang w:val="uk-UA"/>
        </w:rPr>
        <w:t xml:space="preserve">  яких підлягає продажу на конкурентних зас</w:t>
      </w:r>
      <w:r>
        <w:rPr>
          <w:sz w:val="28"/>
          <w:szCs w:val="28"/>
          <w:lang w:val="uk-UA"/>
        </w:rPr>
        <w:t>адах (земельних торгах) земельну</w:t>
      </w:r>
      <w:r w:rsidRPr="008318BA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8318BA">
        <w:rPr>
          <w:sz w:val="28"/>
          <w:szCs w:val="28"/>
          <w:lang w:val="uk-UA"/>
        </w:rPr>
        <w:t xml:space="preserve"> за адрес</w:t>
      </w:r>
      <w:r>
        <w:rPr>
          <w:sz w:val="28"/>
          <w:szCs w:val="28"/>
          <w:lang w:val="uk-UA"/>
        </w:rPr>
        <w:t>ою:</w:t>
      </w:r>
      <w:r w:rsidRPr="008318BA">
        <w:rPr>
          <w:sz w:val="28"/>
          <w:szCs w:val="28"/>
          <w:lang w:val="uk-UA"/>
        </w:rPr>
        <w:t xml:space="preserve"> м. Ніжин, вул. </w:t>
      </w:r>
      <w:r w:rsidR="00834B9C">
        <w:rPr>
          <w:sz w:val="28"/>
          <w:szCs w:val="28"/>
          <w:lang w:val="uk-UA"/>
        </w:rPr>
        <w:t>Шевчен</w:t>
      </w:r>
      <w:r w:rsidR="00A17A2B">
        <w:rPr>
          <w:sz w:val="28"/>
          <w:szCs w:val="28"/>
          <w:lang w:val="uk-UA"/>
        </w:rPr>
        <w:t>ка</w:t>
      </w:r>
      <w:r w:rsidRPr="008318BA">
        <w:rPr>
          <w:sz w:val="28"/>
          <w:szCs w:val="28"/>
          <w:lang w:val="uk-UA"/>
        </w:rPr>
        <w:t>, орієнтовною площею 0,</w:t>
      </w:r>
      <w:r w:rsidR="00834B9C">
        <w:rPr>
          <w:sz w:val="28"/>
          <w:szCs w:val="28"/>
          <w:lang w:val="uk-UA"/>
        </w:rPr>
        <w:t>0</w:t>
      </w:r>
      <w:r w:rsidR="00027F57">
        <w:rPr>
          <w:sz w:val="28"/>
          <w:szCs w:val="28"/>
          <w:lang w:val="uk-UA"/>
        </w:rPr>
        <w:t>375</w:t>
      </w:r>
      <w:r w:rsidRPr="008318BA">
        <w:rPr>
          <w:sz w:val="28"/>
          <w:szCs w:val="28"/>
          <w:lang w:val="uk-UA"/>
        </w:rPr>
        <w:t xml:space="preserve"> га, із цільовим призначенням </w:t>
      </w:r>
      <w:r>
        <w:rPr>
          <w:sz w:val="28"/>
          <w:szCs w:val="28"/>
          <w:lang w:val="uk-UA"/>
        </w:rPr>
        <w:t>–</w:t>
      </w:r>
      <w:r w:rsidRPr="008318BA">
        <w:rPr>
          <w:sz w:val="28"/>
          <w:szCs w:val="28"/>
          <w:lang w:val="uk-UA"/>
        </w:rPr>
        <w:t xml:space="preserve"> </w:t>
      </w:r>
      <w:hyperlink r:id="rId6" w:tgtFrame="_top" w:history="1">
        <w:r w:rsidR="007951E5" w:rsidRPr="007951E5">
          <w:rPr>
            <w:sz w:val="28"/>
            <w:szCs w:val="28"/>
            <w:lang w:val="uk-UA"/>
          </w:rPr>
          <w:br/>
        </w:r>
        <w:r w:rsidR="007951E5">
          <w:rPr>
            <w:sz w:val="28"/>
            <w:szCs w:val="28"/>
            <w:lang w:val="uk-UA"/>
          </w:rPr>
          <w:t>д</w:t>
        </w:r>
        <w:r w:rsidR="007951E5" w:rsidRPr="007951E5">
          <w:rPr>
            <w:sz w:val="28"/>
            <w:szCs w:val="28"/>
            <w:lang w:val="uk-UA"/>
          </w:rPr>
  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</w:t>
        </w:r>
      </w:hyperlink>
      <w:r w:rsidR="007951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продаж права </w:t>
      </w:r>
      <w:r w:rsidR="00A17A2B">
        <w:rPr>
          <w:sz w:val="28"/>
          <w:szCs w:val="28"/>
          <w:lang w:val="uk-UA"/>
        </w:rPr>
        <w:t>о</w:t>
      </w:r>
      <w:r w:rsidR="007F7AC2">
        <w:rPr>
          <w:sz w:val="28"/>
          <w:szCs w:val="28"/>
          <w:lang w:val="uk-UA"/>
        </w:rPr>
        <w:t>р</w:t>
      </w:r>
      <w:r w:rsidR="00A17A2B">
        <w:rPr>
          <w:sz w:val="28"/>
          <w:szCs w:val="28"/>
          <w:lang w:val="uk-UA"/>
        </w:rPr>
        <w:t>енди</w:t>
      </w:r>
      <w:r>
        <w:rPr>
          <w:sz w:val="28"/>
          <w:szCs w:val="28"/>
          <w:lang w:val="uk-UA"/>
        </w:rPr>
        <w:t xml:space="preserve">  на яку пропонується на аукціоні.</w:t>
      </w:r>
    </w:p>
    <w:p w:rsidR="005C4A32" w:rsidRDefault="005C4A3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Надати дозвіл Ніжинській міській раді на виготовлення проекту землеустрою щодо відведення земельної ділянки за адресою м. Ніжин,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4A0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 w:rsidR="007F7AC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</w:t>
      </w:r>
      <w:r w:rsidR="00184DF1" w:rsidRPr="00184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4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0375 </w:t>
      </w:r>
      <w:r w:rsidR="007F7AC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із цільовим призначенням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51E5" w:rsidRPr="00795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продажу права </w:t>
      </w:r>
      <w:r w:rsidR="007F7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торгах).</w:t>
      </w:r>
    </w:p>
    <w:p w:rsidR="00294430" w:rsidRPr="008318BA" w:rsidRDefault="005C4A32" w:rsidP="002944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lastRenderedPageBreak/>
        <w:t xml:space="preserve">        </w:t>
      </w:r>
      <w:r w:rsidR="00195A8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687DA5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3</w:t>
      </w:r>
      <w:r w:rsidR="00294430"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</w:t>
      </w:r>
      <w:r w:rsidR="00E31FC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29443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294430"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294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294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294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294430"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="0029443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294430"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забезпечити</w:t>
      </w:r>
      <w:r w:rsidR="0029443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r w:rsidR="00294430"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оприлюднення даного рішення на офіційному сайті Ніжинської міської ради протягом п’яти робочих днів з дня його прийняття.</w:t>
      </w:r>
    </w:p>
    <w:p w:rsidR="00294430" w:rsidRDefault="00294430" w:rsidP="0029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Організацію виконання даного рішення покласти на першого заступника міського голови Олійника Г.М.,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 майна та земельних відносин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C4A32" w:rsidRDefault="005C4A32" w:rsidP="002944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87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Контроль за виконанням даного рішення покласти на постійну комісію з питань земельних відносин, будівництва, архітектури, інвестиційного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звитку  міста та децентралізації (голова комісії  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Деркач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А.П.). </w:t>
      </w:r>
    </w:p>
    <w:p w:rsidR="009128B2" w:rsidRDefault="009128B2" w:rsidP="002944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32" w:rsidRDefault="005C4A32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А.В.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5C4A32" w:rsidRDefault="005C4A3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32" w:rsidRDefault="005C4A3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EF2" w:rsidRDefault="001B6EF2" w:rsidP="005C4A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32" w:rsidRPr="00D74426" w:rsidRDefault="005C4A32" w:rsidP="005C4A32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5C4A32" w:rsidRPr="00D74426" w:rsidRDefault="005C4A32" w:rsidP="005C4A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C4A32" w:rsidRPr="00D74426" w:rsidRDefault="005C4A32" w:rsidP="005C4A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C4A32" w:rsidRDefault="005C4A32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«Про включення в перелік земельних ділянок для продажу на земельних торгах окремими лотами»</w:t>
      </w:r>
    </w:p>
    <w:p w:rsidR="008C0CAF" w:rsidRPr="00D74426" w:rsidRDefault="008C0CAF" w:rsidP="005C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D96" w:rsidRDefault="005C4A32" w:rsidP="005C4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 рішення підготовлено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 до статей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 w:rsidR="00086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протокольного доручення наради з керівниками </w:t>
      </w:r>
      <w:proofErr w:type="spellStart"/>
      <w:r w:rsidR="00086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="00086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«Виробниче управління комунального господарства» та Управління житлово-комунального господарства та будівництва від 03.01.2020р.</w:t>
      </w:r>
    </w:p>
    <w:p w:rsidR="005C4A32" w:rsidRPr="00D74426" w:rsidRDefault="008C0CAF" w:rsidP="008C0CAF">
      <w:pPr>
        <w:pStyle w:val="tl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4A32" w:rsidRPr="00D74426">
        <w:rPr>
          <w:sz w:val="28"/>
          <w:szCs w:val="28"/>
          <w:lang w:val="uk-UA"/>
        </w:rPr>
        <w:t>У проекті рішення розгляда</w:t>
      </w:r>
      <w:r w:rsidR="005C4A32">
        <w:rPr>
          <w:sz w:val="28"/>
          <w:szCs w:val="28"/>
          <w:lang w:val="uk-UA"/>
        </w:rPr>
        <w:t>є</w:t>
      </w:r>
      <w:r w:rsidR="005C4A32" w:rsidRPr="00D74426">
        <w:rPr>
          <w:sz w:val="28"/>
          <w:szCs w:val="28"/>
          <w:lang w:val="uk-UA"/>
        </w:rPr>
        <w:t xml:space="preserve">ться питання про включення </w:t>
      </w:r>
      <w:r>
        <w:rPr>
          <w:sz w:val="28"/>
          <w:szCs w:val="28"/>
          <w:lang w:val="uk-UA"/>
        </w:rPr>
        <w:t xml:space="preserve">                                </w:t>
      </w:r>
      <w:r w:rsidR="005C4A32" w:rsidRPr="00D74426">
        <w:rPr>
          <w:sz w:val="28"/>
          <w:szCs w:val="28"/>
          <w:lang w:val="uk-UA"/>
        </w:rPr>
        <w:t>в перелік вільних від забудови земельних ділянок</w:t>
      </w:r>
      <w:r w:rsidR="005C4A32">
        <w:rPr>
          <w:sz w:val="28"/>
          <w:szCs w:val="28"/>
          <w:lang w:val="uk-UA"/>
        </w:rPr>
        <w:t>,</w:t>
      </w:r>
      <w:r w:rsidR="005C4A32" w:rsidRPr="00D74426">
        <w:rPr>
          <w:sz w:val="28"/>
          <w:szCs w:val="28"/>
          <w:lang w:val="uk-UA"/>
        </w:rPr>
        <w:t xml:space="preserve">  право </w:t>
      </w:r>
      <w:r w:rsidR="000407EA">
        <w:rPr>
          <w:sz w:val="28"/>
          <w:szCs w:val="28"/>
          <w:lang w:val="uk-UA"/>
        </w:rPr>
        <w:t>оренди</w:t>
      </w:r>
      <w:r w:rsidR="005C4A32" w:rsidRPr="00D74426">
        <w:rPr>
          <w:sz w:val="28"/>
          <w:szCs w:val="28"/>
          <w:lang w:val="uk-UA"/>
        </w:rPr>
        <w:t xml:space="preserve"> яких </w:t>
      </w:r>
      <w:r>
        <w:rPr>
          <w:sz w:val="28"/>
          <w:szCs w:val="28"/>
          <w:lang w:val="uk-UA"/>
        </w:rPr>
        <w:t xml:space="preserve">                            </w:t>
      </w:r>
      <w:r w:rsidR="005C4A32" w:rsidRPr="00D74426">
        <w:rPr>
          <w:sz w:val="28"/>
          <w:szCs w:val="28"/>
          <w:lang w:val="uk-UA"/>
        </w:rPr>
        <w:t>підлягає продажу на конкурентних засадах (земельних торгах)</w:t>
      </w:r>
      <w:r w:rsidR="005C4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="005C4A32" w:rsidRPr="00D74426">
        <w:rPr>
          <w:sz w:val="28"/>
          <w:szCs w:val="28"/>
          <w:lang w:val="uk-UA"/>
        </w:rPr>
        <w:t>земельну ділянку за адресою</w:t>
      </w:r>
      <w:r w:rsidR="005C4A3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A955B2" w:rsidRPr="008318BA">
        <w:rPr>
          <w:sz w:val="28"/>
          <w:szCs w:val="28"/>
          <w:lang w:val="uk-UA"/>
        </w:rPr>
        <w:t xml:space="preserve">м. Ніжин, вул. </w:t>
      </w:r>
      <w:r w:rsidR="00A955B2">
        <w:rPr>
          <w:sz w:val="28"/>
          <w:szCs w:val="28"/>
          <w:lang w:val="uk-UA"/>
        </w:rPr>
        <w:t>Шевченка</w:t>
      </w:r>
      <w:r w:rsidR="00A955B2" w:rsidRPr="008318BA">
        <w:rPr>
          <w:sz w:val="28"/>
          <w:szCs w:val="28"/>
          <w:lang w:val="uk-UA"/>
        </w:rPr>
        <w:t xml:space="preserve">, орієнтовною </w:t>
      </w:r>
      <w:r>
        <w:rPr>
          <w:sz w:val="28"/>
          <w:szCs w:val="28"/>
          <w:lang w:val="uk-UA"/>
        </w:rPr>
        <w:t xml:space="preserve">                      </w:t>
      </w:r>
      <w:r w:rsidR="00A955B2" w:rsidRPr="008318BA">
        <w:rPr>
          <w:sz w:val="28"/>
          <w:szCs w:val="28"/>
          <w:lang w:val="uk-UA"/>
        </w:rPr>
        <w:t>площею 0,</w:t>
      </w:r>
      <w:r w:rsidR="00A955B2">
        <w:rPr>
          <w:sz w:val="28"/>
          <w:szCs w:val="28"/>
          <w:lang w:val="uk-UA"/>
        </w:rPr>
        <w:t>0375</w:t>
      </w:r>
      <w:r w:rsidR="00A955B2" w:rsidRPr="008318BA">
        <w:rPr>
          <w:sz w:val="28"/>
          <w:szCs w:val="28"/>
          <w:lang w:val="uk-UA"/>
        </w:rPr>
        <w:t xml:space="preserve"> га, із цільовим</w:t>
      </w:r>
      <w:r w:rsidR="008A5222">
        <w:rPr>
          <w:sz w:val="28"/>
          <w:szCs w:val="28"/>
          <w:lang w:val="uk-UA"/>
        </w:rPr>
        <w:t xml:space="preserve"> призначенням</w:t>
      </w:r>
      <w:r>
        <w:rPr>
          <w:sz w:val="28"/>
          <w:szCs w:val="28"/>
          <w:lang w:val="uk-UA"/>
        </w:rPr>
        <w:t xml:space="preserve"> -   </w:t>
      </w:r>
      <w:hyperlink r:id="rId7" w:tgtFrame="_top" w:history="1">
        <w:r w:rsidR="008A5222" w:rsidRPr="007951E5">
          <w:rPr>
            <w:sz w:val="28"/>
            <w:szCs w:val="28"/>
            <w:lang w:val="uk-UA"/>
          </w:rPr>
          <w:br/>
        </w:r>
        <w:r>
          <w:rPr>
            <w:sz w:val="28"/>
            <w:szCs w:val="28"/>
            <w:lang w:val="uk-UA"/>
          </w:rPr>
          <w:t xml:space="preserve">   </w:t>
        </w:r>
        <w:r w:rsidR="008A5222">
          <w:rPr>
            <w:sz w:val="28"/>
            <w:szCs w:val="28"/>
            <w:lang w:val="uk-UA"/>
          </w:rPr>
          <w:t>д</w:t>
        </w:r>
        <w:r w:rsidR="008A5222" w:rsidRPr="007951E5">
          <w:rPr>
            <w:sz w:val="28"/>
            <w:szCs w:val="28"/>
            <w:lang w:val="uk-UA"/>
          </w:rPr>
  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</w:t>
        </w:r>
      </w:hyperlink>
      <w:r w:rsidR="008A5222">
        <w:rPr>
          <w:sz w:val="28"/>
          <w:szCs w:val="28"/>
          <w:lang w:val="uk-UA"/>
        </w:rPr>
        <w:t>,  продаж права оренди  на яку пропонується на аукціоні</w:t>
      </w:r>
      <w:r>
        <w:rPr>
          <w:sz w:val="28"/>
          <w:szCs w:val="28"/>
          <w:lang w:val="uk-UA"/>
        </w:rPr>
        <w:t>.</w:t>
      </w:r>
    </w:p>
    <w:p w:rsidR="005C4A32" w:rsidRPr="00D74426" w:rsidRDefault="005C4A32" w:rsidP="005C4A3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32" w:rsidRPr="00D74426" w:rsidRDefault="005C4A32" w:rsidP="005C4A3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32" w:rsidRPr="00D74426" w:rsidRDefault="005C4A32" w:rsidP="005C4A3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310C" w:rsidRPr="00B3310C" w:rsidRDefault="00B3310C" w:rsidP="00B3310C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proofErr w:type="gramStart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І.</w:t>
      </w:r>
      <w:proofErr w:type="gramEnd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А. </w:t>
      </w:r>
      <w:proofErr w:type="spellStart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B3310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B3310C" w:rsidRPr="007470C9" w:rsidRDefault="00B3310C" w:rsidP="00B3310C">
      <w:pPr>
        <w:jc w:val="both"/>
        <w:rPr>
          <w:b/>
          <w:sz w:val="28"/>
          <w:szCs w:val="28"/>
        </w:rPr>
      </w:pPr>
    </w:p>
    <w:p w:rsidR="005C4A32" w:rsidRDefault="005C4A32" w:rsidP="005C4A32"/>
    <w:p w:rsidR="00512E31" w:rsidRDefault="00512E31" w:rsidP="005C4A32">
      <w:pPr>
        <w:rPr>
          <w:lang w:val="uk-UA"/>
        </w:rPr>
      </w:pPr>
    </w:p>
    <w:p w:rsidR="003959CB" w:rsidRDefault="003959CB" w:rsidP="005C4A32">
      <w:pPr>
        <w:rPr>
          <w:lang w:val="uk-UA"/>
        </w:rPr>
      </w:pPr>
    </w:p>
    <w:p w:rsidR="003959CB" w:rsidRDefault="003959CB" w:rsidP="005C4A32">
      <w:pPr>
        <w:rPr>
          <w:lang w:val="uk-UA"/>
        </w:rPr>
      </w:pPr>
    </w:p>
    <w:p w:rsidR="003959CB" w:rsidRDefault="003959CB" w:rsidP="005C4A32">
      <w:pPr>
        <w:rPr>
          <w:lang w:val="uk-UA"/>
        </w:rPr>
      </w:pPr>
    </w:p>
    <w:p w:rsidR="003959CB" w:rsidRDefault="003959CB" w:rsidP="005C4A32">
      <w:pPr>
        <w:rPr>
          <w:lang w:val="uk-UA"/>
        </w:rPr>
      </w:pPr>
    </w:p>
    <w:p w:rsidR="003959CB" w:rsidRDefault="003959CB" w:rsidP="005C4A32">
      <w:pPr>
        <w:rPr>
          <w:lang w:val="uk-UA"/>
        </w:rPr>
      </w:pPr>
    </w:p>
    <w:p w:rsidR="003959CB" w:rsidRDefault="003959CB" w:rsidP="005C4A32">
      <w:pPr>
        <w:rPr>
          <w:lang w:val="uk-UA"/>
        </w:rPr>
      </w:pPr>
    </w:p>
    <w:p w:rsidR="003959CB" w:rsidRPr="003959CB" w:rsidRDefault="003959CB" w:rsidP="00395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59CB">
        <w:rPr>
          <w:rFonts w:ascii="Times New Roman" w:hAnsi="Times New Roman" w:cs="Times New Roman"/>
          <w:b/>
          <w:sz w:val="28"/>
          <w:szCs w:val="28"/>
        </w:rPr>
        <w:lastRenderedPageBreak/>
        <w:t>Пода</w:t>
      </w:r>
      <w:proofErr w:type="gramStart"/>
      <w:r w:rsidRPr="003959C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3959C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959CB" w:rsidRPr="003959CB" w:rsidRDefault="003959CB" w:rsidP="003959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9CB" w:rsidRPr="003959CB" w:rsidRDefault="003959CB" w:rsidP="003959CB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proofErr w:type="gramStart"/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І.</w:t>
      </w:r>
      <w:proofErr w:type="gramEnd"/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А. </w:t>
      </w:r>
      <w:proofErr w:type="spellStart"/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3959C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3959CB" w:rsidRPr="003959CB" w:rsidRDefault="003959CB" w:rsidP="003959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9CB" w:rsidRPr="003959CB" w:rsidRDefault="003959CB" w:rsidP="00395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59CB">
        <w:rPr>
          <w:rFonts w:ascii="Times New Roman" w:hAnsi="Times New Roman" w:cs="Times New Roman"/>
          <w:b/>
          <w:sz w:val="28"/>
          <w:szCs w:val="28"/>
        </w:rPr>
        <w:t>Погоджу</w:t>
      </w:r>
      <w:proofErr w:type="gramStart"/>
      <w:r w:rsidRPr="003959C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3959C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959CB" w:rsidRPr="003959CB" w:rsidRDefault="003959CB" w:rsidP="003959CB">
      <w:pPr>
        <w:jc w:val="both"/>
        <w:rPr>
          <w:rFonts w:ascii="Times New Roman" w:hAnsi="Times New Roman" w:cs="Times New Roman"/>
        </w:rPr>
      </w:pPr>
      <w:r w:rsidRPr="003959C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959CB" w:rsidRPr="003959CB" w:rsidRDefault="003959CB" w:rsidP="003959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59C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  <w:t xml:space="preserve">         В.В.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59CB" w:rsidRPr="003959CB" w:rsidRDefault="003959CB" w:rsidP="003959CB">
      <w:pPr>
        <w:rPr>
          <w:rFonts w:ascii="Times New Roman" w:hAnsi="Times New Roman" w:cs="Times New Roman"/>
          <w:sz w:val="28"/>
          <w:szCs w:val="28"/>
        </w:rPr>
      </w:pPr>
      <w:r w:rsidRPr="003959C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959CB" w:rsidRPr="003959CB" w:rsidRDefault="003959CB" w:rsidP="003959C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3959CB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3959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959CB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       Г.М.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3959CB" w:rsidRPr="003959CB" w:rsidRDefault="003959CB" w:rsidP="003959CB">
      <w:pPr>
        <w:rPr>
          <w:rFonts w:ascii="Times New Roman" w:hAnsi="Times New Roman" w:cs="Times New Roman"/>
          <w:sz w:val="28"/>
          <w:szCs w:val="28"/>
        </w:rPr>
      </w:pPr>
    </w:p>
    <w:p w:rsidR="003959CB" w:rsidRPr="003959CB" w:rsidRDefault="003959CB" w:rsidP="003959CB">
      <w:pPr>
        <w:jc w:val="both"/>
        <w:rPr>
          <w:rFonts w:ascii="Times New Roman" w:hAnsi="Times New Roman" w:cs="Times New Roman"/>
          <w:sz w:val="28"/>
          <w:szCs w:val="28"/>
        </w:rPr>
      </w:pPr>
      <w:r w:rsidRPr="003959C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   </w:t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  <w:t xml:space="preserve">                   та </w:t>
      </w:r>
      <w:proofErr w:type="spellStart"/>
      <w:proofErr w:type="gramStart"/>
      <w:r w:rsidRPr="003959CB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3959CB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                                           В.Б. Мироненко</w:t>
      </w:r>
    </w:p>
    <w:p w:rsidR="003959CB" w:rsidRPr="003959CB" w:rsidRDefault="003959CB" w:rsidP="003959CB">
      <w:pPr>
        <w:rPr>
          <w:rFonts w:ascii="Times New Roman" w:hAnsi="Times New Roman" w:cs="Times New Roman"/>
          <w:sz w:val="28"/>
          <w:szCs w:val="28"/>
        </w:rPr>
      </w:pPr>
    </w:p>
    <w:p w:rsidR="003959CB" w:rsidRPr="003959CB" w:rsidRDefault="003959CB" w:rsidP="003959CB">
      <w:pPr>
        <w:rPr>
          <w:rFonts w:ascii="Times New Roman" w:hAnsi="Times New Roman" w:cs="Times New Roman"/>
          <w:sz w:val="28"/>
          <w:szCs w:val="28"/>
        </w:rPr>
      </w:pPr>
      <w:r w:rsidRPr="003959C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  <w:t xml:space="preserve">          В.О.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3959CB" w:rsidRPr="003959CB" w:rsidRDefault="003959CB" w:rsidP="003959CB">
      <w:pPr>
        <w:rPr>
          <w:rFonts w:ascii="Times New Roman" w:hAnsi="Times New Roman" w:cs="Times New Roman"/>
          <w:sz w:val="28"/>
          <w:szCs w:val="28"/>
        </w:rPr>
      </w:pPr>
    </w:p>
    <w:p w:rsidR="003959CB" w:rsidRPr="003959CB" w:rsidRDefault="003959CB" w:rsidP="003959CB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, </w:t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proofErr w:type="gramStart"/>
      <w:r w:rsidRPr="003959CB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3959CB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959CB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А.П.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</w:p>
    <w:p w:rsidR="003959CB" w:rsidRPr="003959CB" w:rsidRDefault="003959CB" w:rsidP="003959CB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9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959CB" w:rsidRPr="003959CB" w:rsidRDefault="003959CB" w:rsidP="003959CB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959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59C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3959CB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  <w:t xml:space="preserve">                   регламенту,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, правопорядку,   </w:t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  <w:t xml:space="preserve">                  слова та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CB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3959CB">
        <w:rPr>
          <w:rFonts w:ascii="Times New Roman" w:hAnsi="Times New Roman" w:cs="Times New Roman"/>
          <w:sz w:val="28"/>
          <w:szCs w:val="28"/>
        </w:rPr>
        <w:t xml:space="preserve"> </w:t>
      </w:r>
      <w:r w:rsidRPr="003959CB">
        <w:rPr>
          <w:rFonts w:ascii="Times New Roman" w:hAnsi="Times New Roman" w:cs="Times New Roman"/>
          <w:sz w:val="28"/>
          <w:szCs w:val="28"/>
        </w:rPr>
        <w:tab/>
      </w:r>
      <w:r w:rsidRPr="003959CB">
        <w:rPr>
          <w:rFonts w:ascii="Times New Roman" w:hAnsi="Times New Roman" w:cs="Times New Roman"/>
          <w:sz w:val="28"/>
          <w:szCs w:val="28"/>
        </w:rPr>
        <w:tab/>
        <w:t xml:space="preserve">          О.В. Щербак</w:t>
      </w:r>
    </w:p>
    <w:p w:rsidR="003959CB" w:rsidRPr="003959CB" w:rsidRDefault="003959CB" w:rsidP="003959CB">
      <w:pPr>
        <w:rPr>
          <w:rFonts w:ascii="Times New Roman" w:hAnsi="Times New Roman" w:cs="Times New Roman"/>
        </w:rPr>
      </w:pPr>
    </w:p>
    <w:sectPr w:rsidR="003959CB" w:rsidRPr="003959CB" w:rsidSect="00687DA5">
      <w:pgSz w:w="11906" w:h="16838" w:code="9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A32"/>
    <w:rsid w:val="00027F57"/>
    <w:rsid w:val="000407EA"/>
    <w:rsid w:val="00086D96"/>
    <w:rsid w:val="00184DF1"/>
    <w:rsid w:val="00195A80"/>
    <w:rsid w:val="001B6EF2"/>
    <w:rsid w:val="002378E2"/>
    <w:rsid w:val="00294430"/>
    <w:rsid w:val="00316FC9"/>
    <w:rsid w:val="003959CB"/>
    <w:rsid w:val="003D2CC5"/>
    <w:rsid w:val="0042505C"/>
    <w:rsid w:val="004A0A0A"/>
    <w:rsid w:val="00512E31"/>
    <w:rsid w:val="005442FC"/>
    <w:rsid w:val="005C0BAD"/>
    <w:rsid w:val="005C4A32"/>
    <w:rsid w:val="005F11F0"/>
    <w:rsid w:val="00621ECD"/>
    <w:rsid w:val="00624218"/>
    <w:rsid w:val="00687DA5"/>
    <w:rsid w:val="007951E5"/>
    <w:rsid w:val="007F7AC2"/>
    <w:rsid w:val="00834B9C"/>
    <w:rsid w:val="00835301"/>
    <w:rsid w:val="00884E0F"/>
    <w:rsid w:val="008A5222"/>
    <w:rsid w:val="008C0CAF"/>
    <w:rsid w:val="008C6055"/>
    <w:rsid w:val="009128B2"/>
    <w:rsid w:val="00961B69"/>
    <w:rsid w:val="00A17A2B"/>
    <w:rsid w:val="00A955B2"/>
    <w:rsid w:val="00AC20AA"/>
    <w:rsid w:val="00B3310C"/>
    <w:rsid w:val="00B51136"/>
    <w:rsid w:val="00B64A8D"/>
    <w:rsid w:val="00BD71E4"/>
    <w:rsid w:val="00BF5D21"/>
    <w:rsid w:val="00CF2462"/>
    <w:rsid w:val="00D12A80"/>
    <w:rsid w:val="00D13037"/>
    <w:rsid w:val="00E11137"/>
    <w:rsid w:val="00E1167A"/>
    <w:rsid w:val="00E20630"/>
    <w:rsid w:val="00E31FCD"/>
    <w:rsid w:val="00E7419A"/>
    <w:rsid w:val="00ED4E66"/>
    <w:rsid w:val="00EE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32"/>
    <w:rPr>
      <w:rFonts w:ascii="Tahoma" w:hAnsi="Tahoma" w:cs="Tahoma"/>
      <w:sz w:val="16"/>
      <w:szCs w:val="16"/>
    </w:rPr>
  </w:style>
  <w:style w:type="paragraph" w:customStyle="1" w:styleId="tl">
    <w:name w:val="tl"/>
    <w:basedOn w:val="a"/>
    <w:rsid w:val="0079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5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068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3068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C338-BA33-408D-B2A4-126A1D9F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94</cp:revision>
  <cp:lastPrinted>2020-02-18T14:04:00Z</cp:lastPrinted>
  <dcterms:created xsi:type="dcterms:W3CDTF">2020-02-18T10:42:00Z</dcterms:created>
  <dcterms:modified xsi:type="dcterms:W3CDTF">2020-02-25T09:52:00Z</dcterms:modified>
</cp:coreProperties>
</file>